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80"/>
      </w:pPr>
      <w:r>
        <w:t xml:space="preserve">Retour- en herroepingsbeleid</w:t>
      </w:r>
    </w:p>
    <w:p>
      <w:pPr>
        <w:spacing w:after="140"/>
      </w:pPr>
      <w:r>
        <w:rPr>
          <w:b/>
          <w:bCs/>
          <w:color w:val="8B304B"/>
        </w:rPr>
        <w:t xml:space="preserve">CONCEPTVERSIE • Laat dit document vóór publicatie controleren door een Nederlandse jurist.</w:t>
      </w:r>
    </w:p>
    <w:p>
      <w:pPr>
        <w:spacing w:after="180"/>
      </w:pPr>
      <w:r>
        <w:rPr>
          <w:b/>
          <w:bCs/>
        </w:rPr>
        <w:t xml:space="preserve">In te vullen gegevens: </w:t>
      </w:r>
      <w:r>
        <w:t xml:space="preserve">[BEDRIJFSNAAM], [HANDELSNAAM], [KVK-NUMMER], [BTW-NUMMER], [ADRES], [RETOURADRES], [E-MAIL], [TELEFOON], [WEBSITE], [DATUM].</w:t>
      </w:r>
    </w:p>
    <w:p>
      <w:pPr>
        <w:pStyle w:val="Heading1"/>
        <w:keepNext/>
      </w:pPr>
      <w:r>
        <w:t xml:space="preserve">1. Termijn</w:t>
      </w:r>
    </w:p>
    <w:p>
      <w:pPr>
        <w:spacing w:after="110" w:line="276"/>
      </w:pPr>
      <w:r>
        <w:t xml:space="preserve">U kunt een online aankoop in beginsel binnen 14 dagen na ontvangst zonder reden ontbinden via de herroepingsknop, het modelformulier of een ondubbelzinnige melding aan [E-MAIL].</w:t>
      </w:r>
    </w:p>
    <w:p>
      <w:pPr>
        <w:pStyle w:val="Heading1"/>
        <w:keepNext/>
      </w:pPr>
      <w:r>
        <w:t xml:space="preserve">2. Terugsturen</w:t>
      </w:r>
    </w:p>
    <w:p>
      <w:pPr>
        <w:spacing w:after="110" w:line="276"/>
      </w:pPr>
      <w:r>
        <w:t xml:space="preserve">Stuur het product binnen 14 dagen na de melding naar [RETOURADRES IN NEDERLAND] en bewaar het verzendbewijs.</w:t>
      </w:r>
    </w:p>
    <w:p>
      <w:pPr>
        <w:pStyle w:val="Heading1"/>
        <w:keepNext/>
      </w:pPr>
      <w:r>
        <w:t xml:space="preserve">3. Kosten</w:t>
      </w:r>
    </w:p>
    <w:p>
      <w:pPr>
        <w:spacing w:after="110" w:line="276"/>
      </w:pPr>
      <w:r>
        <w:t xml:space="preserve">Retourkosten zijn voor [CONSUMENT/BEDRIJFSNAAM – KIES ÉÉN]. Niet per post retourneerbare goederen kosten naar schatting [BEDRAG/METHODE].</w:t>
      </w:r>
    </w:p>
    <w:p>
      <w:pPr>
        <w:pStyle w:val="Heading1"/>
        <w:keepNext/>
      </w:pPr>
      <w:r>
        <w:t xml:space="preserve">4. Terugbetaling</w:t>
      </w:r>
    </w:p>
    <w:p>
      <w:pPr>
        <w:spacing w:after="110" w:line="276"/>
      </w:pPr>
      <w:r>
        <w:t xml:space="preserve">Wij betalen binnen 14 dagen na de melding terug via dezelfde betaalmethode, inclusief de goedkoopste standaardlevering. Wij mogen wachten op het product of verzendbewijs.</w:t>
      </w:r>
    </w:p>
    <w:p>
      <w:pPr>
        <w:pStyle w:val="Heading1"/>
        <w:keepNext/>
      </w:pPr>
      <w:r>
        <w:t xml:space="preserve">5. Waardevermindering</w:t>
      </w:r>
    </w:p>
    <w:p>
      <w:pPr>
        <w:spacing w:after="110" w:line="276"/>
      </w:pPr>
      <w:r>
        <w:t xml:space="preserve">U mag het product beoordelen zoals in een winkel. U bent aansprakelijk voor waardevermindering door verdergaand gebruik.</w:t>
      </w:r>
    </w:p>
    <w:p>
      <w:pPr>
        <w:pStyle w:val="Heading1"/>
        <w:keepNext/>
      </w:pPr>
      <w:r>
        <w:t xml:space="preserve">6. Uitzonderingen</w:t>
      </w:r>
    </w:p>
    <w:p>
      <w:pPr>
        <w:spacing w:after="110" w:line="276"/>
      </w:pPr>
      <w:r>
        <w:t xml:space="preserve">Wettelijke uitzonderingen, zoals duidelijk gepersonaliseerde, snel bederfelijke of geopende verzegelde hygiëneproducten, worden vóór aankoop vermeld.</w:t>
      </w:r>
    </w:p>
    <w:sectPr>
      <w:footerReference w:type="default" r:id="rId7"/>
      <w:pgSz w:w="11906" w:h="16838" w:orient="portrait"/>
      <w:pgMar w:top="1224" w:right="1296" w:bottom="1224" w:left="1296" w:header="504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9625E"/>
        <w:sz w:val="18"/>
        <w:szCs w:val="18"/>
      </w:rPr>
      <w:t xml:space="preserve">Pagina </w:t>
    </w:r>
    <w:r>
      <w:rPr>
        <w:color w:val="69625E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1E1C"/>
        <w:sz w:val="21"/>
        <w:szCs w:val="21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80"/>
    </w:pPr>
    <w:rPr>
      <w:rFonts w:ascii="Arial" w:cs="Arial" w:eastAsia="Arial" w:hAnsi="Arial"/>
      <w:color w:val="261E1C"/>
      <w:sz w:val="50"/>
      <w:szCs w:val="50"/>
    </w:rPr>
  </w:style>
  <w:style w:type="paragraph" w:styleId="Heading1">
    <w:name w:val="Heading 1"/>
    <w:basedOn w:val="Normal"/>
    <w:next w:val="Normal"/>
    <w:qFormat/>
    <w:pPr>
      <w:keepNext/>
      <w:spacing w:after="110" w:before="260"/>
    </w:pPr>
    <w:rPr>
      <w:rFonts w:ascii="Arial" w:cs="Arial" w:eastAsia="Arial" w:hAnsi="Arial"/>
      <w:b/>
      <w:bCs/>
      <w:color w:val="8B304B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Retour- en herroepingsbeleid</dc:title>
  <dc:creator>Goivo Studio</dc:creator>
  <dc:description>Concept juridisch document voor een Nederlandse webshop</dc:description>
  <cp:lastModifiedBy>Un-named</cp:lastModifiedBy>
  <cp:revision>1</cp:revision>
  <dcterms:created xsi:type="dcterms:W3CDTF">2026-08-24T18:33:03.989Z</dcterms:created>
  <dcterms:modified xsi:type="dcterms:W3CDTF">2026-08-24T18:33:03.989Z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